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AEE2" w14:textId="77777777" w:rsidR="00AE1E4E" w:rsidRDefault="00AE1E4E" w:rsidP="00AE1E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Timed Writing Three – Douglass AP Free-Response 11/13/18</w:t>
      </w:r>
    </w:p>
    <w:p w14:paraId="6F370790" w14:textId="77777777" w:rsidR="00AE1E4E" w:rsidRDefault="00AE1E4E" w:rsidP="00AE1E4E">
      <w:pPr>
        <w:spacing w:after="0" w:line="480" w:lineRule="auto"/>
        <w:ind w:firstLine="720"/>
        <w:rPr>
          <w:rFonts w:ascii="Times New Roman" w:hAnsi="Times New Roman" w:cs="Times New Roman"/>
          <w:sz w:val="24"/>
          <w:szCs w:val="24"/>
        </w:rPr>
      </w:pPr>
    </w:p>
    <w:p w14:paraId="2D2A1C12" w14:textId="77777777" w:rsidR="00A75972" w:rsidRPr="00AE1E4E" w:rsidRDefault="00F468A9" w:rsidP="00AE1E4E">
      <w:pPr>
        <w:spacing w:after="0" w:line="480" w:lineRule="auto"/>
        <w:ind w:firstLine="720"/>
        <w:rPr>
          <w:rFonts w:ascii="Times New Roman" w:hAnsi="Times New Roman" w:cs="Times New Roman"/>
          <w:sz w:val="24"/>
          <w:szCs w:val="24"/>
        </w:rPr>
      </w:pPr>
      <w:r w:rsidRPr="00AE1E4E">
        <w:rPr>
          <w:rFonts w:ascii="Times New Roman" w:hAnsi="Times New Roman" w:cs="Times New Roman"/>
          <w:sz w:val="24"/>
          <w:szCs w:val="24"/>
        </w:rPr>
        <w:t xml:space="preserve">In the third paragraph of his 1845 autobiography </w:t>
      </w:r>
      <w:r w:rsidRPr="00AE1E4E">
        <w:rPr>
          <w:rFonts w:ascii="Times New Roman" w:hAnsi="Times New Roman" w:cs="Times New Roman"/>
          <w:i/>
          <w:sz w:val="24"/>
          <w:szCs w:val="24"/>
        </w:rPr>
        <w:t>Narrative of the Life of Frederick Douglass, an American Slave</w:t>
      </w:r>
      <w:r w:rsidRPr="00AE1E4E">
        <w:rPr>
          <w:rFonts w:ascii="Times New Roman" w:hAnsi="Times New Roman" w:cs="Times New Roman"/>
          <w:sz w:val="24"/>
          <w:szCs w:val="24"/>
        </w:rPr>
        <w:t>, Douglass reinforces his purpose by altering his style. He hopes to convey to the reader how his views on slavery fluctuated throughout his enslavement, drifting towards one extreme then backing off. He implements rhetorical questions and changes in tone, syntax, and diction to further support his purpose in the third paragraph.</w:t>
      </w:r>
    </w:p>
    <w:p w14:paraId="4383A2A6" w14:textId="77777777" w:rsidR="00F468A9" w:rsidRPr="00AE1E4E" w:rsidRDefault="00F468A9" w:rsidP="00AE1E4E">
      <w:pPr>
        <w:spacing w:after="0" w:line="480" w:lineRule="auto"/>
        <w:ind w:firstLine="720"/>
        <w:rPr>
          <w:rFonts w:ascii="Times New Roman" w:hAnsi="Times New Roman" w:cs="Times New Roman"/>
          <w:sz w:val="24"/>
          <w:szCs w:val="24"/>
        </w:rPr>
      </w:pPr>
      <w:r w:rsidRPr="00AE1E4E">
        <w:rPr>
          <w:rFonts w:ascii="Times New Roman" w:hAnsi="Times New Roman" w:cs="Times New Roman"/>
          <w:sz w:val="24"/>
          <w:szCs w:val="24"/>
        </w:rPr>
        <w:t>Unlike the other paragraphs in this passage, the third paragraph contains a multitude of rhetorical questions – questioning God, His plan, and what Douglass’ next actions should be. He yearns for answers to questions such as “Is there any God?” and “Why am I a slave?”, revealing just how extreme his thoughts were during that time. The abundant use of rhetorical questions, among other factors, influences a change in tone as well. Between the second and third paragraphs of the passage, the tone shifts from a more flowy, calm tone to one that is sharp and full of desperation. The first two paragraphs detail where and when this change in thinking occurred, barely touching on the inner thoughts of Douglass. In the third paragraph, however, sharp, indignant words, exclamations of grief, repetition, and parallel structures manipulate the tone into one of a desperate cry of “why me?”</w:t>
      </w:r>
      <w:r w:rsidR="005A1172" w:rsidRPr="00AE1E4E">
        <w:rPr>
          <w:rFonts w:ascii="Times New Roman" w:hAnsi="Times New Roman" w:cs="Times New Roman"/>
          <w:sz w:val="24"/>
          <w:szCs w:val="24"/>
        </w:rPr>
        <w:t xml:space="preserve"> Changes in syntax and diction play a major role in switching the tone. Diction becomes less elaborate, and syntax becomes choppier. Short, parallel sentences and exclamations riddle the third paragraph, distinguishing it stylistically from the other paragraphs and reinforcing the maelstrom of thought Douglass went through during enslavement.</w:t>
      </w:r>
    </w:p>
    <w:p w14:paraId="2C03986B" w14:textId="6AC370DD" w:rsidR="005A1172" w:rsidRPr="00AE1E4E" w:rsidRDefault="000943EB" w:rsidP="00AE1E4E">
      <w:pPr>
        <w:spacing w:after="0" w:line="480" w:lineRule="auto"/>
        <w:ind w:firstLine="720"/>
        <w:rPr>
          <w:rFonts w:ascii="Times New Roman" w:hAnsi="Times New Roman" w:cs="Times New Roman"/>
          <w:sz w:val="24"/>
          <w:szCs w:val="24"/>
        </w:rPr>
      </w:pPr>
      <w:r w:rsidRPr="00AE1E4E">
        <w:rPr>
          <w:rFonts w:ascii="Times New Roman" w:hAnsi="Times New Roman" w:cs="Times New Roman"/>
          <w:sz w:val="24"/>
          <w:szCs w:val="24"/>
        </w:rPr>
        <w:t xml:space="preserve">Each of these three factors weave together to create a paragraph that is stylistically set apart </w:t>
      </w:r>
      <w:r w:rsidR="00622A9D" w:rsidRPr="00AE1E4E">
        <w:rPr>
          <w:rFonts w:ascii="Times New Roman" w:hAnsi="Times New Roman" w:cs="Times New Roman"/>
          <w:sz w:val="24"/>
          <w:szCs w:val="24"/>
        </w:rPr>
        <w:t>from the</w:t>
      </w:r>
      <w:r w:rsidRPr="00AE1E4E">
        <w:rPr>
          <w:rFonts w:ascii="Times New Roman" w:hAnsi="Times New Roman" w:cs="Times New Roman"/>
          <w:sz w:val="24"/>
          <w:szCs w:val="24"/>
        </w:rPr>
        <w:t xml:space="preserve"> rest of the passage. This difference reinforces Douglass’ rhetorical purpose as a </w:t>
      </w:r>
      <w:r w:rsidRPr="00AE1E4E">
        <w:rPr>
          <w:rFonts w:ascii="Times New Roman" w:hAnsi="Times New Roman" w:cs="Times New Roman"/>
          <w:sz w:val="24"/>
          <w:szCs w:val="24"/>
        </w:rPr>
        <w:lastRenderedPageBreak/>
        <w:t xml:space="preserve">whole by reflecting inner turmoil in written form. </w:t>
      </w:r>
      <w:bookmarkStart w:id="0" w:name="_GoBack"/>
      <w:bookmarkEnd w:id="0"/>
      <w:r w:rsidRPr="00AE1E4E">
        <w:rPr>
          <w:rFonts w:ascii="Times New Roman" w:hAnsi="Times New Roman" w:cs="Times New Roman"/>
          <w:sz w:val="24"/>
          <w:szCs w:val="24"/>
        </w:rPr>
        <w:t>This mastery over tweaking of style allows Douglass to convey how “[his] natural elasticity was crushed” and “[his] intellect languished” in a more powerful and concise manner than would be achieved by paragraphs that all share the same style</w:t>
      </w:r>
      <w:r w:rsidR="00AE1E4E" w:rsidRPr="00AE1E4E">
        <w:rPr>
          <w:rFonts w:ascii="Times New Roman" w:hAnsi="Times New Roman" w:cs="Times New Roman"/>
          <w:sz w:val="24"/>
          <w:szCs w:val="24"/>
        </w:rPr>
        <w:t>.</w:t>
      </w:r>
    </w:p>
    <w:sectPr w:rsidR="005A1172" w:rsidRPr="00AE1E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AD79" w14:textId="77777777" w:rsidR="00320B97" w:rsidRDefault="00320B97" w:rsidP="00AE1E4E">
      <w:pPr>
        <w:spacing w:after="0" w:line="240" w:lineRule="auto"/>
      </w:pPr>
      <w:r>
        <w:separator/>
      </w:r>
    </w:p>
  </w:endnote>
  <w:endnote w:type="continuationSeparator" w:id="0">
    <w:p w14:paraId="09438D38" w14:textId="77777777" w:rsidR="00320B97" w:rsidRDefault="00320B97" w:rsidP="00AE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D267" w14:textId="77777777" w:rsidR="00320B97" w:rsidRDefault="00320B97" w:rsidP="00AE1E4E">
      <w:pPr>
        <w:spacing w:after="0" w:line="240" w:lineRule="auto"/>
      </w:pPr>
      <w:r>
        <w:separator/>
      </w:r>
    </w:p>
  </w:footnote>
  <w:footnote w:type="continuationSeparator" w:id="0">
    <w:p w14:paraId="5998F00C" w14:textId="77777777" w:rsidR="00320B97" w:rsidRDefault="00320B97" w:rsidP="00AE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9360" w14:textId="77777777" w:rsidR="00AE1E4E" w:rsidRPr="00AE1E4E" w:rsidRDefault="00AE1E4E" w:rsidP="00AE1E4E">
    <w:pPr>
      <w:pStyle w:val="Header"/>
      <w:jc w:val="right"/>
      <w:rPr>
        <w:rFonts w:ascii="Times New Roman" w:hAnsi="Times New Roman" w:cs="Times New Roman"/>
        <w:sz w:val="24"/>
      </w:rPr>
    </w:pPr>
    <w:r w:rsidRPr="00AE1E4E">
      <w:rPr>
        <w:rFonts w:ascii="Times New Roman" w:hAnsi="Times New Roman" w:cs="Times New Roman"/>
        <w:sz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A9"/>
    <w:rsid w:val="00056B7F"/>
    <w:rsid w:val="000943EB"/>
    <w:rsid w:val="00320B97"/>
    <w:rsid w:val="005A1172"/>
    <w:rsid w:val="005E13DB"/>
    <w:rsid w:val="00622A9D"/>
    <w:rsid w:val="00A75972"/>
    <w:rsid w:val="00AE1E4E"/>
    <w:rsid w:val="00D42FD0"/>
    <w:rsid w:val="00F4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2FDB"/>
  <w15:chartTrackingRefBased/>
  <w15:docId w15:val="{F2043E70-BE40-4FC0-A848-045CB91A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4E"/>
  </w:style>
  <w:style w:type="paragraph" w:styleId="Footer">
    <w:name w:val="footer"/>
    <w:basedOn w:val="Normal"/>
    <w:link w:val="FooterChar"/>
    <w:uiPriority w:val="99"/>
    <w:unhideWhenUsed/>
    <w:rsid w:val="00AE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3</cp:revision>
  <dcterms:created xsi:type="dcterms:W3CDTF">2019-01-09T00:47:00Z</dcterms:created>
  <dcterms:modified xsi:type="dcterms:W3CDTF">2019-01-09T01:07:00Z</dcterms:modified>
</cp:coreProperties>
</file>